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У</w:t>
      </w:r>
      <w:r w:rsidR="0043476E">
        <w:rPr>
          <w:rFonts w:ascii="Times New Roman" w:hAnsi="Times New Roman" w:cs="Times New Roman"/>
          <w:b/>
          <w:sz w:val="24"/>
          <w:szCs w:val="24"/>
        </w:rPr>
        <w:t>рок 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Урок   Знания о физической культуре. Гандбол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569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F902C9" w:rsidRPr="00B66569" w:rsidRDefault="00F902C9" w:rsidP="00F902C9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Вы узнаете: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об истории спортивной игры в гандбол,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 xml:space="preserve"> о правилах игры в гандбол, </w:t>
      </w:r>
    </w:p>
    <w:p w:rsidR="00F902C9" w:rsidRPr="00B66569" w:rsidRDefault="00F902C9" w:rsidP="00F902C9">
      <w:pPr>
        <w:pStyle w:val="a3"/>
        <w:widowControl w:val="0"/>
        <w:numPr>
          <w:ilvl w:val="0"/>
          <w:numId w:val="1"/>
        </w:numPr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о технике безопасности при игре в гандбол.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color w:val="000000"/>
          <w:sz w:val="24"/>
          <w:szCs w:val="24"/>
        </w:rPr>
        <w:t>История спортивной игры гандбол, основные правила игры, техника безопасности в гандболе.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02C9" w:rsidRPr="00B66569" w:rsidRDefault="00F902C9" w:rsidP="00F902C9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 xml:space="preserve">Гандбол – одна из спортивных игр, входящих в школьную программу. Каковы правила игры в гандбол? </w:t>
      </w:r>
    </w:p>
    <w:p w:rsidR="00F902C9" w:rsidRPr="00B66569" w:rsidRDefault="00F902C9" w:rsidP="00F902C9">
      <w:pPr>
        <w:pStyle w:val="a3"/>
        <w:widowControl w:val="0"/>
        <w:spacing w:after="0" w:line="360" w:lineRule="auto"/>
        <w:ind w:left="0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6569">
        <w:rPr>
          <w:rFonts w:ascii="Times New Roman" w:hAnsi="Times New Roman" w:cs="Times New Roman"/>
          <w:sz w:val="24"/>
          <w:szCs w:val="24"/>
        </w:rPr>
        <w:t>Какое значение имеет игра в гандбол для развития двигательных навыков и коллективного взаимодействия.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Основное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  <w:r w:rsidRPr="00B66569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B66569">
        <w:rPr>
          <w:rFonts w:ascii="Times New Roman" w:eastAsia="Calibri" w:hAnsi="Times New Roman" w:cs="Times New Roman"/>
          <w:b/>
          <w:sz w:val="24"/>
          <w:szCs w:val="24"/>
        </w:rPr>
        <w:t>урока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в гандбол очень разнообразна и основана на естественной координации движений: беге, прыжках и метаниях. Действия, направленные на обыгрывание противника, состоят из передвижений нападающих, передач, ловли, ведения и бросков по воротам. Защитные действия включают умение перемещаться, противодействовать нападающему, владеющему мячом, и игру вратаря.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1898г. в датском городе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Одруп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преподаватель гимназии 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ХольгерНильсен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ввел на уроках физкультуры игру с мячом, разработал правила и назвал её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(по-датски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хаанд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рука,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болд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 – мяч). В игре участвовало по 11 игроков в каждой команде.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Другим центром развития игры была Германия, где в 1890 г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>онрад Кох придумал игру с мячом, которая получила название «</w:t>
      </w:r>
      <w:proofErr w:type="spellStart"/>
      <w:r w:rsidRPr="00B66569">
        <w:rPr>
          <w:rFonts w:ascii="Times New Roman" w:eastAsia="Calibri" w:hAnsi="Times New Roman" w:cs="Times New Roman"/>
          <w:sz w:val="24"/>
          <w:szCs w:val="24"/>
        </w:rPr>
        <w:t>раффбол</w:t>
      </w:r>
      <w:proofErr w:type="spellEnd"/>
      <w:r w:rsidRPr="00B66569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В 20-е гг. XX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появился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новый вариант игры, заложивший основы современного гандбола. Было произведено официальное разделение гандбола 11:11 и 7:7. Последний вариант получил дальнейшее развитие во многих странах мира, он был включен в программу Олимпийских игр 1972 г. в Мюнхене, а вариант 11:11 прекратил существование.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 женские, и мужские команды нашей страны неоднократно становились чемпионами Олимпийских игр, мира и Европы. Ни одна страна в мире не имеет в гандболе таких достижений на Олимпийских играх, как наша (СССР и Россия): из </w:t>
      </w: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>одиннадцати медалей – семь золотых, одна серебряная и две бронзовые. Четырежды золото Олимпиад выигрывали (1976, 1988, 1992, 2000) мужчины под руководством А. Евтушенко и В. Максимова, трижды женщины (1970, 1976, 2016).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>Основные правила проведения соревнований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Игра проводится на прямоугольной площадке размером 20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40 м. На лицевой линии устанавливаются ворота – 2</w:t>
      </w:r>
      <w:r w:rsidRPr="00B66569">
        <w:rPr>
          <w:rFonts w:ascii="Times New Roman" w:eastAsia="Calibri" w:hAnsi="Times New Roman" w:cs="Times New Roman"/>
          <w:sz w:val="24"/>
          <w:szCs w:val="24"/>
        </w:rPr>
        <w:t>3 м. Соперничают две команды, по 7 игроков в каждой, включая вратаря. Цель игры – забить как можно больше голов в ворота соперника. Мяч для игры должен быть до 60 см в окружности, весом от 425 до 475 г. Матч состоит из двух таймов, продолжительностью по 30 мин каждый, с 10-минутным перерывом для взрослых и с 25-минутным перерывом для юношеских команд (12–16 лет).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Игроку разрешается бросать, ловить, останавливать, толкать мял или бить по нему, используя кисти рук, руки, голову, торс; держать мяч не более 3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B66569">
        <w:rPr>
          <w:rFonts w:ascii="Times New Roman" w:eastAsia="Calibri" w:hAnsi="Times New Roman" w:cs="Times New Roman"/>
          <w:sz w:val="24"/>
          <w:szCs w:val="24"/>
        </w:rPr>
        <w:t>делать</w:t>
      </w:r>
      <w:proofErr w:type="gramEnd"/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 с мячом не более 3 шагов.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Гол засчитывается, когда весь мяч пересёк линию ворот, при условии, что перед броском или во время броска игрок, совершавший бросок, или другой игрок команды не нарушил правила.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За нарушения правил игры игрок может получить предупреждение, быть удалённым на 2 мин или дисквалифицированным.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569">
        <w:rPr>
          <w:rFonts w:ascii="Times New Roman" w:eastAsia="Calibri" w:hAnsi="Times New Roman" w:cs="Times New Roman"/>
          <w:b/>
          <w:sz w:val="24"/>
          <w:szCs w:val="24"/>
        </w:rPr>
        <w:t xml:space="preserve">Правила техники безопасности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Перед началом уроков или соревнований необходимо надеть спортивную форму и спортивную обувь с нескользящей подошвой, соответствующую сезону, погоде и месту проведения. Нужно снять все украшения, ногти на руках должны быть коротко острижены. Проверяется исправность и надёжность спортивного инвентаря и оборудования, пол спортивной площадки доложен быть сухим.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Во время уроков или соревнований необходимо: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строго соблюдать правила поведения и правила соревнований;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все действия производить только по команде учителя, тренера, судьи;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избегать столкновений с партнёрами по команде или соперниками, не допускать толчков и ударов по их рукам и ногам;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• при плохом самочувствии прекратить заниматься и сообщить об этом учителю, тренеру или судье;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 xml:space="preserve">• при падениях нужно сгруппироваться во избежание получения травм.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t>На спортивной площадке не должно быть посторонних лиц или предметов, которые могут стать причиной травм.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56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Все острые и выступающие предметы должны быть заставлены гимнастическими матами или ограждены. </w:t>
      </w:r>
    </w:p>
    <w:p w:rsidR="00F902C9" w:rsidRPr="00B66569" w:rsidRDefault="00F902C9" w:rsidP="00F902C9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F902C9" w:rsidRPr="00B66569" w:rsidSect="003B7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4B3"/>
    <w:multiLevelType w:val="hybridMultilevel"/>
    <w:tmpl w:val="8794B472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>
    <w:nsid w:val="15371299"/>
    <w:multiLevelType w:val="hybridMultilevel"/>
    <w:tmpl w:val="F964108E"/>
    <w:lvl w:ilvl="0" w:tplc="C6E2691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46D2322F"/>
    <w:multiLevelType w:val="hybridMultilevel"/>
    <w:tmpl w:val="1A12657C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4905448"/>
    <w:multiLevelType w:val="hybridMultilevel"/>
    <w:tmpl w:val="387C77D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56A821BE"/>
    <w:multiLevelType w:val="hybridMultilevel"/>
    <w:tmpl w:val="AF5E45C0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5">
    <w:nsid w:val="595A26EF"/>
    <w:multiLevelType w:val="hybridMultilevel"/>
    <w:tmpl w:val="9584662A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732E7256"/>
    <w:multiLevelType w:val="hybridMultilevel"/>
    <w:tmpl w:val="83DC352E"/>
    <w:lvl w:ilvl="0" w:tplc="688C355C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74F80E48"/>
    <w:multiLevelType w:val="hybridMultilevel"/>
    <w:tmpl w:val="08DAE8D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8">
    <w:nsid w:val="79854068"/>
    <w:multiLevelType w:val="hybridMultilevel"/>
    <w:tmpl w:val="21A4132C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902C9"/>
    <w:rsid w:val="0043476E"/>
    <w:rsid w:val="005A0362"/>
    <w:rsid w:val="009B1C7B"/>
    <w:rsid w:val="009B1DB7"/>
    <w:rsid w:val="00E2043A"/>
    <w:rsid w:val="00F9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2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3444</Characters>
  <Application>Microsoft Office Word</Application>
  <DocSecurity>0</DocSecurity>
  <Lines>28</Lines>
  <Paragraphs>8</Paragraphs>
  <ScaleCrop>false</ScaleCrop>
  <Company/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2020-04-12T09:50:00Z</dcterms:created>
  <dcterms:modified xsi:type="dcterms:W3CDTF">2020-04-12T16:06:00Z</dcterms:modified>
</cp:coreProperties>
</file>